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EE7F5" w14:textId="1B31F95F" w:rsidR="009A305F" w:rsidRPr="00B406BE" w:rsidRDefault="00B406BE" w:rsidP="00B406BE">
      <w:pPr>
        <w:spacing w:after="0" w:line="240" w:lineRule="auto"/>
        <w:jc w:val="center"/>
        <w:rPr>
          <w:sz w:val="20"/>
          <w:szCs w:val="20"/>
        </w:rPr>
      </w:pPr>
      <w:r w:rsidRPr="00B406BE">
        <w:rPr>
          <w:sz w:val="20"/>
          <w:szCs w:val="20"/>
        </w:rPr>
        <w:t xml:space="preserve">148 Blue Lakes Blvd N # 104, Twin Falls ID 83301 – 208-969-1782 – </w:t>
      </w:r>
      <w:hyperlink r:id="rId5" w:history="1">
        <w:r w:rsidRPr="00B406BE">
          <w:rPr>
            <w:rStyle w:val="Hyperlink"/>
            <w:sz w:val="20"/>
            <w:szCs w:val="20"/>
          </w:rPr>
          <w:t>RonJones515@hotmail.com</w:t>
        </w:r>
      </w:hyperlink>
    </w:p>
    <w:p w14:paraId="274DE6B3" w14:textId="57A89721" w:rsidR="00B406BE" w:rsidRPr="00B406BE" w:rsidRDefault="00B406BE" w:rsidP="00B406BE">
      <w:pPr>
        <w:spacing w:after="0" w:line="240" w:lineRule="auto"/>
        <w:jc w:val="center"/>
        <w:rPr>
          <w:sz w:val="20"/>
          <w:szCs w:val="20"/>
        </w:rPr>
      </w:pPr>
      <w:r w:rsidRPr="00B406BE">
        <w:rPr>
          <w:sz w:val="20"/>
          <w:szCs w:val="20"/>
        </w:rPr>
        <w:t xml:space="preserve">LinkedIn Profile: </w:t>
      </w:r>
      <w:hyperlink r:id="rId6" w:history="1">
        <w:r w:rsidRPr="00B406BE">
          <w:rPr>
            <w:rStyle w:val="Hyperlink"/>
            <w:sz w:val="20"/>
            <w:szCs w:val="20"/>
          </w:rPr>
          <w:t>https://www.linedin.com/in/theronaldjones</w:t>
        </w:r>
      </w:hyperlink>
    </w:p>
    <w:p w14:paraId="4FF6662B" w14:textId="79BA9F1B" w:rsidR="00B406BE" w:rsidRDefault="00B406BE"/>
    <w:p w14:paraId="0776D203" w14:textId="1A4BD0E0" w:rsidR="00B406BE" w:rsidRPr="00B406BE" w:rsidRDefault="00B406BE" w:rsidP="00B406BE">
      <w:pPr>
        <w:jc w:val="center"/>
        <w:rPr>
          <w:b/>
          <w:sz w:val="48"/>
          <w:szCs w:val="48"/>
        </w:rPr>
      </w:pPr>
      <w:r w:rsidRPr="00B406BE">
        <w:rPr>
          <w:b/>
          <w:sz w:val="48"/>
          <w:szCs w:val="48"/>
        </w:rPr>
        <w:t>Ronald Brent Jones M.S.R.S., ARRT (R, CT)</w:t>
      </w:r>
    </w:p>
    <w:p w14:paraId="6998CFAE" w14:textId="6FC82B5F" w:rsidR="00B406BE" w:rsidRDefault="00B406BE"/>
    <w:p w14:paraId="6BA41394" w14:textId="6D34D7D1" w:rsidR="00B406BE" w:rsidRPr="00951F0C" w:rsidRDefault="00951F0C">
      <w:pPr>
        <w:rPr>
          <w:rStyle w:val="Strong"/>
          <w:sz w:val="28"/>
          <w:szCs w:val="28"/>
        </w:rPr>
      </w:pPr>
      <w:r w:rsidRPr="00951F0C">
        <w:rPr>
          <w:noProof/>
          <w:sz w:val="28"/>
          <w:szCs w:val="28"/>
        </w:rPr>
        <mc:AlternateContent>
          <mc:Choice Requires="wps">
            <w:drawing>
              <wp:anchor distT="0" distB="0" distL="114300" distR="114300" simplePos="0" relativeHeight="251661312" behindDoc="1" locked="0" layoutInCell="1" allowOverlap="1" wp14:anchorId="27CB5F14" wp14:editId="31EB82C4">
                <wp:simplePos x="0" y="0"/>
                <wp:positionH relativeFrom="column">
                  <wp:posOffset>-38100</wp:posOffset>
                </wp:positionH>
                <wp:positionV relativeFrom="paragraph">
                  <wp:posOffset>234950</wp:posOffset>
                </wp:positionV>
                <wp:extent cx="6248400" cy="0"/>
                <wp:effectExtent l="0" t="0" r="0" b="0"/>
                <wp:wrapTight wrapText="bothSides">
                  <wp:wrapPolygon edited="0">
                    <wp:start x="0" y="0"/>
                    <wp:lineTo x="0" y="21600"/>
                    <wp:lineTo x="21600" y="21600"/>
                    <wp:lineTo x="21600" y="0"/>
                  </wp:wrapPolygon>
                </wp:wrapTight>
                <wp:docPr id="2" name="Straight Connector 2"/>
                <wp:cNvGraphicFramePr/>
                <a:graphic xmlns:a="http://schemas.openxmlformats.org/drawingml/2006/main">
                  <a:graphicData uri="http://schemas.microsoft.com/office/word/2010/wordprocessingShape">
                    <wps:wsp>
                      <wps:cNvCnPr/>
                      <wps:spPr>
                        <a:xfrm>
                          <a:off x="0" y="0"/>
                          <a:ext cx="62484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870FDBE" id="Straight Connector 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pt,18.5pt" to="48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" strokecolor="#4472c4" strokeweight=".5pt">
                <v:stroke joinstyle="miter"/>
                <w10:wrap type="tight"/>
              </v:line>
            </w:pict>
          </mc:Fallback>
        </mc:AlternateContent>
      </w:r>
      <w:r w:rsidR="00B406BE" w:rsidRPr="00951F0C">
        <w:rPr>
          <w:rStyle w:val="Strong"/>
          <w:sz w:val="28"/>
          <w:szCs w:val="28"/>
        </w:rPr>
        <w:t>Professional Experience</w:t>
      </w:r>
    </w:p>
    <w:p w14:paraId="5A631920" w14:textId="36F80016" w:rsidR="00B406BE" w:rsidRDefault="00B406BE">
      <w:r>
        <w:t>Jan. 2019 – Present</w:t>
      </w:r>
      <w:r>
        <w:tab/>
      </w:r>
      <w:r>
        <w:tab/>
      </w:r>
      <w:r>
        <w:tab/>
      </w:r>
      <w:r w:rsidR="00951F0C">
        <w:tab/>
      </w:r>
      <w:r>
        <w:t>St. Luke’s Health System</w:t>
      </w:r>
      <w:r>
        <w:tab/>
      </w:r>
      <w:r w:rsidR="00951F0C">
        <w:tab/>
      </w:r>
      <w:r>
        <w:tab/>
        <w:t>Boise, ID</w:t>
      </w:r>
    </w:p>
    <w:p w14:paraId="149FF18E" w14:textId="3819FC5C" w:rsidR="00B406BE" w:rsidRPr="00951F0C" w:rsidRDefault="00B406BE">
      <w:pPr>
        <w:rPr>
          <w:rStyle w:val="Strong"/>
        </w:rPr>
      </w:pPr>
      <w:r w:rsidRPr="00951F0C">
        <w:rPr>
          <w:rStyle w:val="Strong"/>
        </w:rPr>
        <w:t>System Operations Director – Imaging</w:t>
      </w:r>
    </w:p>
    <w:p w14:paraId="3F70A7C5" w14:textId="23147DF4" w:rsidR="00B406BE" w:rsidRDefault="00B406BE">
      <w:r>
        <w:t>Provide s</w:t>
      </w:r>
      <w:r w:rsidR="001C4246">
        <w:t>tate</w:t>
      </w:r>
      <w:r>
        <w:t xml:space="preserve">-wide strategic and operational leadership to leverage subject matter expertise across multiple settings and operating units in support of SLHS mission, vision and strategic objections. Overarching theme is to reduce variations in care within all our imaging locations. </w:t>
      </w:r>
      <w:r w:rsidR="00951F0C">
        <w:t>Continue to serve as System Delegate to GPO.</w:t>
      </w:r>
      <w:r w:rsidR="000A3DBB">
        <w:t xml:space="preserve"> 6 hospitals, 200+ clinics, 14,000+ employees, 55,000 hospital admissions in 2017.</w:t>
      </w:r>
    </w:p>
    <w:p w14:paraId="32EF81F5" w14:textId="6041EC8A" w:rsidR="00B406BE" w:rsidRDefault="0006110D" w:rsidP="00B406BE">
      <w:pPr>
        <w:pStyle w:val="ListParagraph"/>
        <w:numPr>
          <w:ilvl w:val="0"/>
          <w:numId w:val="1"/>
        </w:numPr>
      </w:pPr>
      <w:r>
        <w:t>42</w:t>
      </w:r>
      <w:r w:rsidR="00B406BE">
        <w:t xml:space="preserve"> locations throughout Idaho including large hospitals, CAHs, Ortho Clinics, Women’s Imaging Centers, Outpatient Surgery, OB and Provider Clinics. </w:t>
      </w:r>
    </w:p>
    <w:p w14:paraId="2A3CF0FC" w14:textId="3635F139" w:rsidR="00B406BE" w:rsidRDefault="00B406BE" w:rsidP="00B406BE">
      <w:pPr>
        <w:pStyle w:val="ListParagraph"/>
        <w:numPr>
          <w:ilvl w:val="0"/>
          <w:numId w:val="1"/>
        </w:numPr>
      </w:pPr>
      <w:r>
        <w:t>Accountable for Center of Excellence system-wide providing best practice and protocols while designing programs to deploy standards across the system.</w:t>
      </w:r>
    </w:p>
    <w:p w14:paraId="109807E0" w14:textId="10B7A560" w:rsidR="00B406BE" w:rsidRDefault="00B406BE" w:rsidP="00B406BE">
      <w:pPr>
        <w:pStyle w:val="ListParagraph"/>
        <w:numPr>
          <w:ilvl w:val="0"/>
          <w:numId w:val="1"/>
        </w:numPr>
      </w:pPr>
      <w:r>
        <w:t xml:space="preserve">Chair Communities of Practice composed of peer leaders working together to standardize and cascade information through Cross Functional Governance. </w:t>
      </w:r>
    </w:p>
    <w:p w14:paraId="352D8360" w14:textId="44D18688" w:rsidR="00B406BE" w:rsidRDefault="00B406BE" w:rsidP="00B406BE">
      <w:pPr>
        <w:pStyle w:val="ListParagraph"/>
        <w:ind w:left="10800"/>
      </w:pPr>
      <w:r>
        <w:rPr>
          <w:noProof/>
        </w:rPr>
        <mc:AlternateContent>
          <mc:Choice Requires="wps">
            <w:drawing>
              <wp:anchor distT="0" distB="0" distL="114300" distR="114300" simplePos="0" relativeHeight="251659264" behindDoc="0" locked="0" layoutInCell="1" allowOverlap="1" wp14:anchorId="56B76AC7" wp14:editId="5F4357F3">
                <wp:simplePos x="0" y="0"/>
                <wp:positionH relativeFrom="margin">
                  <wp:align>left</wp:align>
                </wp:positionH>
                <wp:positionV relativeFrom="paragraph">
                  <wp:posOffset>81280</wp:posOffset>
                </wp:positionV>
                <wp:extent cx="6248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F1C576"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6.4pt" to="49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" strokecolor="#4472c4 [3204]" strokeweight=".5pt">
                <v:stroke joinstyle="miter"/>
                <w10:wrap anchorx="margin"/>
              </v:line>
            </w:pict>
          </mc:Fallback>
        </mc:AlternateContent>
      </w:r>
    </w:p>
    <w:p w14:paraId="5FC1B039" w14:textId="6BD2C354" w:rsidR="00B406BE" w:rsidRDefault="00951F0C" w:rsidP="00B406BE">
      <w:r>
        <w:t>Jan. 2015 – Jan. 2019</w:t>
      </w:r>
      <w:r>
        <w:tab/>
      </w:r>
      <w:r>
        <w:tab/>
      </w:r>
      <w:r>
        <w:tab/>
      </w:r>
      <w:r>
        <w:tab/>
        <w:t>St. Luke’s Magic Valley</w:t>
      </w:r>
      <w:r>
        <w:tab/>
      </w:r>
      <w:r>
        <w:tab/>
      </w:r>
      <w:r>
        <w:tab/>
      </w:r>
      <w:r>
        <w:tab/>
        <w:t>Twin Falls, ID</w:t>
      </w:r>
    </w:p>
    <w:p w14:paraId="6F9C3ADA" w14:textId="28EE9697" w:rsidR="00951F0C" w:rsidRPr="00951F0C" w:rsidRDefault="00951F0C" w:rsidP="00B406BE">
      <w:pPr>
        <w:rPr>
          <w:rStyle w:val="Strong"/>
        </w:rPr>
      </w:pPr>
      <w:r w:rsidRPr="00951F0C">
        <w:rPr>
          <w:rStyle w:val="Strong"/>
        </w:rPr>
        <w:t>Director of Imaging Services</w:t>
      </w:r>
    </w:p>
    <w:p w14:paraId="03B1446E" w14:textId="217D736C" w:rsidR="00951F0C" w:rsidRDefault="00951F0C" w:rsidP="00B406BE">
      <w:r>
        <w:t xml:space="preserve">Fulfil duties of Director covering multiple locations across the southern Idaho region. </w:t>
      </w:r>
      <w:r w:rsidR="008C1D73">
        <w:t>Administer</w:t>
      </w:r>
      <w:r>
        <w:t xml:space="preserve"> 2 Managers, 3 Supervisors and 120 staff (Techs, Nurse and Patient Representatives.) Served three-year term as System Delegate to HealthTrust GPO for all imaging state-wide.</w:t>
      </w:r>
    </w:p>
    <w:p w14:paraId="56F7BDB2" w14:textId="4EAF4D6E" w:rsidR="00951F0C" w:rsidRPr="00951F0C" w:rsidRDefault="00951F0C" w:rsidP="00951F0C">
      <w:pPr>
        <w:pStyle w:val="BulletedList"/>
        <w:numPr>
          <w:ilvl w:val="0"/>
          <w:numId w:val="3"/>
        </w:numPr>
        <w:rPr>
          <w:rFonts w:ascii="Calibri" w:hAnsi="Calibri"/>
          <w:szCs w:val="22"/>
        </w:rPr>
      </w:pPr>
      <w:r w:rsidRPr="00951F0C">
        <w:rPr>
          <w:rFonts w:ascii="Calibri" w:hAnsi="Calibri"/>
          <w:szCs w:val="22"/>
        </w:rPr>
        <w:t xml:space="preserve">Manage 120 FTEs at hospital x 2, Ortho clinics x 2, Women’s Imaging, Outpatient Clinic x 2, Outpatient Surgery Center, OB Clinic and two Physicians offices. </w:t>
      </w:r>
    </w:p>
    <w:p w14:paraId="79352BE7" w14:textId="51F9798C" w:rsidR="00951F0C" w:rsidRPr="00951F0C" w:rsidRDefault="00951F0C" w:rsidP="00951F0C">
      <w:pPr>
        <w:pStyle w:val="BulletedList"/>
        <w:numPr>
          <w:ilvl w:val="0"/>
          <w:numId w:val="3"/>
        </w:numPr>
        <w:rPr>
          <w:rFonts w:ascii="Calibri" w:hAnsi="Calibri"/>
          <w:szCs w:val="22"/>
        </w:rPr>
      </w:pPr>
      <w:r w:rsidRPr="00951F0C">
        <w:rPr>
          <w:rFonts w:ascii="Calibri" w:hAnsi="Calibri"/>
          <w:szCs w:val="22"/>
        </w:rPr>
        <w:t xml:space="preserve">Accountable for </w:t>
      </w:r>
      <w:r w:rsidR="008C1D73">
        <w:rPr>
          <w:rFonts w:ascii="Calibri" w:hAnsi="Calibri"/>
          <w:szCs w:val="22"/>
        </w:rPr>
        <w:t xml:space="preserve">$100M Gross, $30M Net budget, </w:t>
      </w:r>
      <w:r w:rsidRPr="00951F0C">
        <w:rPr>
          <w:rFonts w:ascii="Calibri" w:hAnsi="Calibri"/>
          <w:szCs w:val="22"/>
        </w:rPr>
        <w:t xml:space="preserve">strategic and financial planning, business development, quality/performance improvement, policies, equipment contracts/maintenance and inspections, all legal and regulatory compliance and new construction. </w:t>
      </w:r>
    </w:p>
    <w:p w14:paraId="7DA5A6AA" w14:textId="0F78DCE4" w:rsidR="00951F0C" w:rsidRPr="00951F0C" w:rsidRDefault="00951F0C" w:rsidP="00951F0C">
      <w:pPr>
        <w:pStyle w:val="ListParagraph"/>
        <w:numPr>
          <w:ilvl w:val="0"/>
          <w:numId w:val="3"/>
        </w:numPr>
      </w:pPr>
      <w:r w:rsidRPr="00951F0C">
        <w:rPr>
          <w:rFonts w:ascii="Calibri" w:hAnsi="Calibri"/>
        </w:rPr>
        <w:t>Develop and implement integrated, evidence-based, outcome-driven care models</w:t>
      </w:r>
    </w:p>
    <w:p w14:paraId="2A84E607" w14:textId="0F9C5E23" w:rsidR="00951F0C" w:rsidRDefault="00B038A2" w:rsidP="00951F0C">
      <w:r>
        <w:rPr>
          <w:noProof/>
        </w:rPr>
        <mc:AlternateContent>
          <mc:Choice Requires="wps">
            <w:drawing>
              <wp:anchor distT="0" distB="0" distL="114300" distR="114300" simplePos="0" relativeHeight="251663360" behindDoc="0" locked="0" layoutInCell="1" allowOverlap="1" wp14:anchorId="2DD090C9" wp14:editId="7CD4187D">
                <wp:simplePos x="0" y="0"/>
                <wp:positionH relativeFrom="margin">
                  <wp:align>left</wp:align>
                </wp:positionH>
                <wp:positionV relativeFrom="paragraph">
                  <wp:posOffset>137160</wp:posOffset>
                </wp:positionV>
                <wp:extent cx="6248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2484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66C0F2F"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0.8pt" to="49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" strokecolor="#4472c4" strokeweight=".5pt">
                <v:stroke joinstyle="miter"/>
                <w10:wrap anchorx="margin"/>
              </v:line>
            </w:pict>
          </mc:Fallback>
        </mc:AlternateContent>
      </w:r>
    </w:p>
    <w:p w14:paraId="43922C27" w14:textId="1CC13D80" w:rsidR="00951F0C" w:rsidRDefault="00951F0C" w:rsidP="00951F0C">
      <w:r>
        <w:t>Oct. 2013 – Dec. 2015</w:t>
      </w:r>
      <w:r>
        <w:tab/>
      </w:r>
      <w:r>
        <w:tab/>
      </w:r>
      <w:r>
        <w:tab/>
      </w:r>
      <w:r>
        <w:tab/>
        <w:t>Flagstaff Medical Center</w:t>
      </w:r>
      <w:r>
        <w:tab/>
      </w:r>
      <w:r>
        <w:tab/>
      </w:r>
      <w:r>
        <w:tab/>
        <w:t>Flagstaff, AZ</w:t>
      </w:r>
    </w:p>
    <w:p w14:paraId="3C61268D" w14:textId="65209AAC" w:rsidR="00951F0C" w:rsidRPr="00B038A2" w:rsidRDefault="00951F0C" w:rsidP="00951F0C">
      <w:pPr>
        <w:rPr>
          <w:rStyle w:val="Strong"/>
        </w:rPr>
      </w:pPr>
      <w:r w:rsidRPr="00B038A2">
        <w:rPr>
          <w:rStyle w:val="Strong"/>
        </w:rPr>
        <w:t>Clinical Manager of Imaging Services – Interim Director</w:t>
      </w:r>
    </w:p>
    <w:p w14:paraId="2EDAAECC" w14:textId="1BDE307C" w:rsidR="00951F0C" w:rsidRDefault="00951F0C" w:rsidP="00951F0C">
      <w:r>
        <w:t xml:space="preserve">Reported directly to System Director of Medical Imaging Services. Accountable for all daily operations and oversight of medical imaging services in a 273-bed Level One Trauma Center and outpatient imaging center. Notable: Researched and negotiated 24/7 IR coverage contract between Radiologist Group and Hospital. </w:t>
      </w:r>
      <w:r w:rsidR="00B038A2">
        <w:t>Navigated</w:t>
      </w:r>
      <w:r>
        <w:t xml:space="preserve"> $1.5M</w:t>
      </w:r>
      <w:r w:rsidR="00B038A2">
        <w:t xml:space="preserve"> capital budget project involving 40% department remodel. Obtained high scores from DNV and record high patient satisfaction scores. Initiated cross-training directive to maximize productivity while offering career growth to staff.</w:t>
      </w:r>
    </w:p>
    <w:p w14:paraId="550EDE7B" w14:textId="77777777" w:rsidR="00B038A2" w:rsidRPr="00B038A2" w:rsidRDefault="00B038A2" w:rsidP="00B038A2">
      <w:pPr>
        <w:pStyle w:val="BulletedList"/>
        <w:numPr>
          <w:ilvl w:val="0"/>
          <w:numId w:val="4"/>
        </w:numPr>
        <w:rPr>
          <w:rFonts w:ascii="Calibri" w:hAnsi="Calibri" w:cs="Tahoma"/>
          <w:szCs w:val="22"/>
        </w:rPr>
      </w:pPr>
      <w:r w:rsidRPr="00B038A2">
        <w:rPr>
          <w:rFonts w:ascii="Calibri" w:hAnsi="Calibri" w:cs="Tahoma"/>
          <w:szCs w:val="22"/>
        </w:rPr>
        <w:t>Manage 55 FTEs</w:t>
      </w:r>
    </w:p>
    <w:p w14:paraId="3679F232" w14:textId="77777777" w:rsidR="00B038A2" w:rsidRPr="00B038A2" w:rsidRDefault="00B038A2" w:rsidP="00B038A2">
      <w:pPr>
        <w:pStyle w:val="BulletedList"/>
        <w:numPr>
          <w:ilvl w:val="0"/>
          <w:numId w:val="4"/>
        </w:numPr>
        <w:rPr>
          <w:rFonts w:ascii="Calibri" w:hAnsi="Calibri" w:cs="Tahoma"/>
          <w:szCs w:val="22"/>
        </w:rPr>
      </w:pPr>
      <w:r w:rsidRPr="00B038A2">
        <w:rPr>
          <w:rFonts w:ascii="Calibri" w:hAnsi="Calibri" w:cs="Tahoma"/>
          <w:szCs w:val="22"/>
        </w:rPr>
        <w:t>Navigate policies, state inspections; accountable for capital expenditures and budgets</w:t>
      </w:r>
    </w:p>
    <w:p w14:paraId="35F6B873" w14:textId="3D2E8CDE" w:rsidR="00B038A2" w:rsidRPr="007027BA" w:rsidRDefault="00B038A2" w:rsidP="00B038A2">
      <w:pPr>
        <w:pStyle w:val="ListParagraph"/>
        <w:numPr>
          <w:ilvl w:val="0"/>
          <w:numId w:val="4"/>
        </w:numPr>
      </w:pPr>
      <w:r w:rsidRPr="00B038A2">
        <w:rPr>
          <w:rFonts w:ascii="Calibri" w:hAnsi="Calibri" w:cs="Tahoma"/>
        </w:rPr>
        <w:lastRenderedPageBreak/>
        <w:t>Actively increased employee and patient satisfaction</w:t>
      </w:r>
      <w:r w:rsidRPr="00B038A2">
        <w:rPr>
          <w:rFonts w:ascii="Calibri" w:hAnsi="Calibri"/>
        </w:rPr>
        <w:t xml:space="preserve"> scores</w:t>
      </w:r>
    </w:p>
    <w:p w14:paraId="3DDEEF79" w14:textId="7425B7BF" w:rsidR="007027BA" w:rsidRDefault="007027BA" w:rsidP="007027BA"/>
    <w:p w14:paraId="660700F6" w14:textId="46DAADB3" w:rsidR="007027BA" w:rsidRPr="00B52F45" w:rsidRDefault="00B52F45" w:rsidP="007027BA">
      <w:pPr>
        <w:rPr>
          <w:rStyle w:val="Strong"/>
        </w:rPr>
      </w:pPr>
      <w:r>
        <w:rPr>
          <w:noProof/>
        </w:rPr>
        <mc:AlternateContent>
          <mc:Choice Requires="wps">
            <w:drawing>
              <wp:anchor distT="0" distB="0" distL="114300" distR="114300" simplePos="0" relativeHeight="251665408" behindDoc="0" locked="0" layoutInCell="1" allowOverlap="1" wp14:anchorId="085CD026" wp14:editId="4E468C16">
                <wp:simplePos x="0" y="0"/>
                <wp:positionH relativeFrom="margin">
                  <wp:align>left</wp:align>
                </wp:positionH>
                <wp:positionV relativeFrom="paragraph">
                  <wp:posOffset>199390</wp:posOffset>
                </wp:positionV>
                <wp:extent cx="6248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2484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42B1A03" id="Straight Connector 4"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15.7pt" to="49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" strokecolor="#4472c4" strokeweight=".5pt">
                <v:stroke joinstyle="miter"/>
                <w10:wrap anchorx="margin"/>
              </v:line>
            </w:pict>
          </mc:Fallback>
        </mc:AlternateContent>
      </w:r>
      <w:r w:rsidR="007027BA" w:rsidRPr="00B52F45">
        <w:rPr>
          <w:rStyle w:val="Strong"/>
        </w:rPr>
        <w:t>Education</w:t>
      </w:r>
    </w:p>
    <w:p w14:paraId="1202A6AE" w14:textId="03B160C9" w:rsidR="007027BA" w:rsidRDefault="007027BA" w:rsidP="007027BA">
      <w:r>
        <w:t>Master of Science</w:t>
      </w:r>
      <w:r>
        <w:tab/>
      </w:r>
      <w:r>
        <w:tab/>
      </w:r>
      <w:r>
        <w:tab/>
      </w:r>
      <w:r>
        <w:tab/>
        <w:t>Weber State Univ.</w:t>
      </w:r>
      <w:r>
        <w:tab/>
      </w:r>
      <w:r>
        <w:tab/>
      </w:r>
      <w:r>
        <w:tab/>
        <w:t>Ogden, UT</w:t>
      </w:r>
    </w:p>
    <w:p w14:paraId="691331C8" w14:textId="65B0A046" w:rsidR="007027BA" w:rsidRDefault="007027BA" w:rsidP="007027BA">
      <w:pPr>
        <w:pStyle w:val="ListParagraph"/>
        <w:numPr>
          <w:ilvl w:val="0"/>
          <w:numId w:val="5"/>
        </w:numPr>
      </w:pPr>
      <w:r>
        <w:t>Radiologic Sciences emphasis</w:t>
      </w:r>
    </w:p>
    <w:p w14:paraId="44018595" w14:textId="3DC9227C" w:rsidR="007027BA" w:rsidRDefault="007027BA" w:rsidP="007027BA">
      <w:r>
        <w:t>Bachelor of Science</w:t>
      </w:r>
      <w:r>
        <w:tab/>
      </w:r>
      <w:r>
        <w:tab/>
      </w:r>
      <w:r>
        <w:tab/>
      </w:r>
      <w:r>
        <w:tab/>
        <w:t>Arizona State Univ.</w:t>
      </w:r>
      <w:r>
        <w:tab/>
      </w:r>
      <w:r>
        <w:tab/>
      </w:r>
      <w:r>
        <w:tab/>
        <w:t>Tempe, AZ</w:t>
      </w:r>
    </w:p>
    <w:p w14:paraId="683CB70D" w14:textId="6B050CE7" w:rsidR="007027BA" w:rsidRDefault="007027BA" w:rsidP="007027BA">
      <w:pPr>
        <w:pStyle w:val="ListParagraph"/>
        <w:numPr>
          <w:ilvl w:val="0"/>
          <w:numId w:val="5"/>
        </w:numPr>
      </w:pPr>
      <w:r>
        <w:t xml:space="preserve">Psychology </w:t>
      </w:r>
    </w:p>
    <w:p w14:paraId="3BCCE4D7" w14:textId="6FB377F5" w:rsidR="009927E3" w:rsidRDefault="009927E3" w:rsidP="009927E3">
      <w:r>
        <w:t>Associates of Science</w:t>
      </w:r>
      <w:r>
        <w:tab/>
      </w:r>
      <w:r>
        <w:tab/>
      </w:r>
      <w:r>
        <w:tab/>
      </w:r>
      <w:r>
        <w:tab/>
        <w:t>Gateway Community College</w:t>
      </w:r>
      <w:r>
        <w:tab/>
      </w:r>
      <w:r>
        <w:tab/>
        <w:t>Phoenix, AZ</w:t>
      </w:r>
    </w:p>
    <w:p w14:paraId="530DE0AC" w14:textId="15BDD257" w:rsidR="009927E3" w:rsidRDefault="009927E3" w:rsidP="009927E3">
      <w:pPr>
        <w:pStyle w:val="ListParagraph"/>
        <w:numPr>
          <w:ilvl w:val="0"/>
          <w:numId w:val="5"/>
        </w:numPr>
      </w:pPr>
      <w:r>
        <w:t>Sonography</w:t>
      </w:r>
    </w:p>
    <w:p w14:paraId="37FFE0F3" w14:textId="1161FC04" w:rsidR="009927E3" w:rsidRDefault="009927E3" w:rsidP="009927E3">
      <w:r>
        <w:t>Associates of Science</w:t>
      </w:r>
      <w:r>
        <w:tab/>
      </w:r>
      <w:r>
        <w:tab/>
      </w:r>
      <w:r>
        <w:tab/>
      </w:r>
      <w:r>
        <w:tab/>
        <w:t>PIMA Medical Institute</w:t>
      </w:r>
      <w:r>
        <w:tab/>
      </w:r>
      <w:r>
        <w:tab/>
      </w:r>
      <w:r>
        <w:tab/>
        <w:t>Mesa, AZ</w:t>
      </w:r>
    </w:p>
    <w:p w14:paraId="770DEBCF" w14:textId="311FB799" w:rsidR="009927E3" w:rsidRDefault="009927E3" w:rsidP="009927E3">
      <w:pPr>
        <w:pStyle w:val="ListParagraph"/>
        <w:numPr>
          <w:ilvl w:val="0"/>
          <w:numId w:val="5"/>
        </w:numPr>
      </w:pPr>
      <w:r>
        <w:t>Radiography</w:t>
      </w:r>
      <w:r>
        <w:tab/>
      </w:r>
    </w:p>
    <w:p w14:paraId="28D33888" w14:textId="50B0EA53" w:rsidR="009927E3" w:rsidRDefault="009927E3" w:rsidP="009927E3"/>
    <w:p w14:paraId="32AECA6B" w14:textId="2E1A48FF" w:rsidR="009927E3" w:rsidRPr="00B52F45" w:rsidRDefault="00B52F45" w:rsidP="009927E3">
      <w:pPr>
        <w:rPr>
          <w:rStyle w:val="Strong"/>
        </w:rPr>
      </w:pPr>
      <w:r w:rsidRPr="00B52F45">
        <w:rPr>
          <w:rStyle w:val="Strong"/>
          <w:noProof/>
        </w:rPr>
        <mc:AlternateContent>
          <mc:Choice Requires="wps">
            <w:drawing>
              <wp:anchor distT="0" distB="0" distL="114300" distR="114300" simplePos="0" relativeHeight="251667456" behindDoc="0" locked="0" layoutInCell="1" allowOverlap="1" wp14:anchorId="08A9BE92" wp14:editId="416F261E">
                <wp:simplePos x="0" y="0"/>
                <wp:positionH relativeFrom="margin">
                  <wp:align>left</wp:align>
                </wp:positionH>
                <wp:positionV relativeFrom="paragraph">
                  <wp:posOffset>209550</wp:posOffset>
                </wp:positionV>
                <wp:extent cx="6248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2484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B6A61EF" id="Straight Connector 5"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16.5pt" to="49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" strokecolor="#4472c4" strokeweight=".5pt">
                <v:stroke joinstyle="miter"/>
                <w10:wrap anchorx="margin"/>
              </v:line>
            </w:pict>
          </mc:Fallback>
        </mc:AlternateContent>
      </w:r>
      <w:r w:rsidR="009927E3" w:rsidRPr="00B52F45">
        <w:rPr>
          <w:rStyle w:val="Strong"/>
        </w:rPr>
        <w:t>Licensure / Certification</w:t>
      </w:r>
    </w:p>
    <w:p w14:paraId="44F66B26" w14:textId="14C74D6D" w:rsidR="009927E3" w:rsidRDefault="009927E3" w:rsidP="009927E3">
      <w:r>
        <w:t>ARRT (R, CT) – License 390085</w:t>
      </w:r>
    </w:p>
    <w:p w14:paraId="7EF1793C" w14:textId="6A0F393E" w:rsidR="009927E3" w:rsidRDefault="009927E3" w:rsidP="009927E3">
      <w:pPr>
        <w:pStyle w:val="ListParagraph"/>
        <w:numPr>
          <w:ilvl w:val="0"/>
          <w:numId w:val="5"/>
        </w:numPr>
      </w:pPr>
      <w:r>
        <w:t>American Registry of Radiologic Technologists</w:t>
      </w:r>
      <w:r>
        <w:tab/>
      </w:r>
      <w:r>
        <w:tab/>
      </w:r>
      <w:r>
        <w:tab/>
      </w:r>
      <w:r>
        <w:tab/>
        <w:t>May 2017 -2019</w:t>
      </w:r>
    </w:p>
    <w:p w14:paraId="1D4F856E" w14:textId="67658912" w:rsidR="009927E3" w:rsidRDefault="009927E3" w:rsidP="009927E3">
      <w:r>
        <w:t>CPR / BLS</w:t>
      </w:r>
    </w:p>
    <w:p w14:paraId="3D48568C" w14:textId="60CED3E8" w:rsidR="009927E3" w:rsidRDefault="009927E3" w:rsidP="009927E3">
      <w:pPr>
        <w:pStyle w:val="ListParagraph"/>
        <w:numPr>
          <w:ilvl w:val="0"/>
          <w:numId w:val="5"/>
        </w:numPr>
      </w:pPr>
      <w:r>
        <w:t>American Heart Association</w:t>
      </w:r>
      <w:r>
        <w:tab/>
      </w:r>
      <w:r>
        <w:tab/>
      </w:r>
      <w:r>
        <w:tab/>
      </w:r>
      <w:r>
        <w:tab/>
      </w:r>
      <w:r>
        <w:tab/>
      </w:r>
      <w:r>
        <w:tab/>
        <w:t>Dec. 2017 – 2019</w:t>
      </w:r>
    </w:p>
    <w:p w14:paraId="79A44425" w14:textId="16C64037" w:rsidR="009927E3" w:rsidRDefault="009927E3" w:rsidP="009927E3">
      <w:r>
        <w:t>Basic Management Track Certificate</w:t>
      </w:r>
    </w:p>
    <w:p w14:paraId="4E9A3161" w14:textId="5495A365" w:rsidR="009927E3" w:rsidRDefault="009927E3" w:rsidP="009927E3">
      <w:pPr>
        <w:pStyle w:val="ListParagraph"/>
        <w:numPr>
          <w:ilvl w:val="0"/>
          <w:numId w:val="5"/>
        </w:numPr>
      </w:pPr>
      <w:r>
        <w:t>AHRA</w:t>
      </w:r>
      <w:r>
        <w:tab/>
      </w:r>
      <w:r>
        <w:tab/>
      </w:r>
      <w:r>
        <w:tab/>
      </w:r>
      <w:r>
        <w:tab/>
      </w:r>
      <w:r>
        <w:tab/>
      </w:r>
      <w:r>
        <w:tab/>
      </w:r>
      <w:r>
        <w:tab/>
      </w:r>
      <w:r>
        <w:tab/>
      </w:r>
      <w:r>
        <w:tab/>
        <w:t>July 2015</w:t>
      </w:r>
    </w:p>
    <w:p w14:paraId="0BAA4A50" w14:textId="582E1024" w:rsidR="009927E3" w:rsidRDefault="00B52F45" w:rsidP="00B52F45">
      <w:pPr>
        <w:pStyle w:val="ListParagraph"/>
        <w:numPr>
          <w:ilvl w:val="0"/>
          <w:numId w:val="5"/>
        </w:numPr>
      </w:pPr>
      <w:r>
        <w:t xml:space="preserve">Membership </w:t>
      </w:r>
      <w:proofErr w:type="spellStart"/>
      <w:r>
        <w:t>iD</w:t>
      </w:r>
      <w:proofErr w:type="spellEnd"/>
      <w:r>
        <w:t xml:space="preserve"> #982516</w:t>
      </w:r>
      <w:r>
        <w:tab/>
      </w:r>
      <w:r>
        <w:tab/>
      </w:r>
      <w:r>
        <w:tab/>
      </w:r>
      <w:r>
        <w:tab/>
      </w:r>
      <w:r>
        <w:tab/>
      </w:r>
      <w:r>
        <w:tab/>
        <w:t>Joined 2013</w:t>
      </w:r>
    </w:p>
    <w:p w14:paraId="64F74743" w14:textId="0472DC16" w:rsidR="00B52F45" w:rsidRDefault="00B52F45" w:rsidP="00B52F45">
      <w:r>
        <w:t>ACHE Membership in Good Standing</w:t>
      </w:r>
    </w:p>
    <w:p w14:paraId="4571E540" w14:textId="7A2E0878" w:rsidR="00B52F45" w:rsidRDefault="00B52F45" w:rsidP="00B52F45">
      <w:pPr>
        <w:pStyle w:val="ListParagraph"/>
        <w:numPr>
          <w:ilvl w:val="0"/>
          <w:numId w:val="7"/>
        </w:numPr>
      </w:pPr>
      <w:r>
        <w:t>Member ID 882835</w:t>
      </w:r>
      <w:r>
        <w:tab/>
      </w:r>
      <w:r>
        <w:tab/>
      </w:r>
      <w:r>
        <w:tab/>
      </w:r>
      <w:r>
        <w:tab/>
      </w:r>
      <w:r>
        <w:tab/>
      </w:r>
      <w:r>
        <w:tab/>
      </w:r>
      <w:r>
        <w:tab/>
        <w:t>Joined May 2015</w:t>
      </w:r>
    </w:p>
    <w:p w14:paraId="5307EA2A" w14:textId="7E2674B3" w:rsidR="00B52F45" w:rsidRDefault="00B52F45" w:rsidP="00B52F45"/>
    <w:p w14:paraId="2457EA58" w14:textId="515848AF" w:rsidR="00B52F45" w:rsidRPr="00B52F45" w:rsidRDefault="00B52F45" w:rsidP="00B52F45">
      <w:pPr>
        <w:rPr>
          <w:rStyle w:val="Strong"/>
        </w:rPr>
      </w:pPr>
      <w:r w:rsidRPr="00B52F45">
        <w:rPr>
          <w:rStyle w:val="Strong"/>
          <w:noProof/>
        </w:rPr>
        <mc:AlternateContent>
          <mc:Choice Requires="wps">
            <w:drawing>
              <wp:anchor distT="0" distB="0" distL="114300" distR="114300" simplePos="0" relativeHeight="251669504" behindDoc="0" locked="0" layoutInCell="1" allowOverlap="1" wp14:anchorId="4E7C9F73" wp14:editId="42E93904">
                <wp:simplePos x="0" y="0"/>
                <wp:positionH relativeFrom="margin">
                  <wp:align>left</wp:align>
                </wp:positionH>
                <wp:positionV relativeFrom="paragraph">
                  <wp:posOffset>189865</wp:posOffset>
                </wp:positionV>
                <wp:extent cx="6248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2484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663D497" id="Straight Connector 6" o:spid="_x0000_s1026" style="position:absolute;z-index:251669504;visibility:visible;mso-wrap-style:square;mso-wrap-distance-left:9pt;mso-wrap-distance-top:0;mso-wrap-distance-right:9pt;mso-wrap-distance-bottom:0;mso-position-horizontal:left;mso-position-horizontal-relative:margin;mso-position-vertical:absolute;mso-position-vertical-relative:text" from="0,14.95pt" to="49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" strokecolor="#4472c4" strokeweight=".5pt">
                <v:stroke joinstyle="miter"/>
                <w10:wrap anchorx="margin"/>
              </v:line>
            </w:pict>
          </mc:Fallback>
        </mc:AlternateContent>
      </w:r>
      <w:r w:rsidRPr="00B52F45">
        <w:rPr>
          <w:rStyle w:val="Strong"/>
        </w:rPr>
        <w:t xml:space="preserve">Personal Note: </w:t>
      </w:r>
    </w:p>
    <w:p w14:paraId="3EF6D1E1" w14:textId="7A60D3CD" w:rsidR="00B52F45" w:rsidRDefault="00B52F45" w:rsidP="00B52F45">
      <w:pPr>
        <w:rPr>
          <w:rFonts w:ascii="Calibri" w:hAnsi="Calibri"/>
        </w:rPr>
      </w:pPr>
      <w:r>
        <w:rPr>
          <w:rFonts w:ascii="Calibri" w:hAnsi="Calibri"/>
        </w:rPr>
        <w:t>I am a big believer in philanthropy and community involvement. During my f</w:t>
      </w:r>
      <w:r w:rsidR="005D750D">
        <w:rPr>
          <w:rFonts w:ascii="Calibri" w:hAnsi="Calibri"/>
        </w:rPr>
        <w:t>ive</w:t>
      </w:r>
      <w:r>
        <w:rPr>
          <w:rFonts w:ascii="Calibri" w:hAnsi="Calibri"/>
        </w:rPr>
        <w:t xml:space="preserve"> years in Twin Falls I have invested my time in the following philanthropy:</w:t>
      </w:r>
    </w:p>
    <w:p w14:paraId="5F82DE4E" w14:textId="3BB2C415" w:rsidR="005D750D" w:rsidRDefault="005D750D" w:rsidP="005D750D">
      <w:pPr>
        <w:numPr>
          <w:ilvl w:val="0"/>
          <w:numId w:val="8"/>
        </w:numPr>
        <w:spacing w:after="0" w:line="240" w:lineRule="auto"/>
      </w:pPr>
      <w:r>
        <w:t>AuntMinnie.com 2019 Most Effective Radiology Administrator- nominee</w:t>
      </w:r>
    </w:p>
    <w:p w14:paraId="541937F6" w14:textId="3D99DF0B" w:rsidR="005D750D" w:rsidRDefault="005D750D" w:rsidP="005D750D">
      <w:pPr>
        <w:numPr>
          <w:ilvl w:val="0"/>
          <w:numId w:val="8"/>
        </w:numPr>
        <w:spacing w:after="0" w:line="240" w:lineRule="auto"/>
      </w:pPr>
      <w:r>
        <w:t>Actively campaigning for 2019 City Council seat</w:t>
      </w:r>
    </w:p>
    <w:p w14:paraId="54388BEC" w14:textId="47A2132D" w:rsidR="005D750D" w:rsidRDefault="005D750D" w:rsidP="00B52F45">
      <w:pPr>
        <w:numPr>
          <w:ilvl w:val="0"/>
          <w:numId w:val="8"/>
        </w:numPr>
        <w:spacing w:after="0" w:line="240" w:lineRule="auto"/>
      </w:pPr>
      <w:r>
        <w:t>St Luke’s Employee of the Year – Foundation 2018</w:t>
      </w:r>
    </w:p>
    <w:p w14:paraId="1DDE6A80" w14:textId="0B192A92" w:rsidR="00B52F45" w:rsidRDefault="00B52F45" w:rsidP="00B52F45">
      <w:pPr>
        <w:numPr>
          <w:ilvl w:val="0"/>
          <w:numId w:val="8"/>
        </w:numPr>
        <w:spacing w:after="0" w:line="240" w:lineRule="auto"/>
      </w:pPr>
      <w:r>
        <w:t>Inactive Reserve Police Officer for local Police Department (Buhl, ID)</w:t>
      </w:r>
    </w:p>
    <w:p w14:paraId="78A86818" w14:textId="2B967D1B" w:rsidR="00B52F45" w:rsidRDefault="00B52F45" w:rsidP="00B52F45">
      <w:pPr>
        <w:numPr>
          <w:ilvl w:val="0"/>
          <w:numId w:val="8"/>
        </w:numPr>
        <w:spacing w:after="0" w:line="240" w:lineRule="auto"/>
      </w:pPr>
      <w:r>
        <w:t>Past Twin Falls Chamber of Commerce Leadership Delegate</w:t>
      </w:r>
    </w:p>
    <w:p w14:paraId="6FAE5860" w14:textId="4DF2285E" w:rsidR="00B52F45" w:rsidRDefault="00B52F45" w:rsidP="00B52F45">
      <w:pPr>
        <w:numPr>
          <w:ilvl w:val="0"/>
          <w:numId w:val="8"/>
        </w:numPr>
        <w:spacing w:after="0" w:line="240" w:lineRule="auto"/>
      </w:pPr>
      <w:r>
        <w:t>Current Chairman for ISRT (Idaho State Radiologic Technologists) 2019, President 2018</w:t>
      </w:r>
    </w:p>
    <w:p w14:paraId="0E815E3A" w14:textId="77777777" w:rsidR="00B52F45" w:rsidRDefault="00B52F45" w:rsidP="00B52F45">
      <w:pPr>
        <w:numPr>
          <w:ilvl w:val="0"/>
          <w:numId w:val="8"/>
        </w:numPr>
        <w:spacing w:after="0" w:line="240" w:lineRule="auto"/>
      </w:pPr>
      <w:r>
        <w:t>Leading the proposal for a state bill calling for mandatory state licensure to Xray</w:t>
      </w:r>
    </w:p>
    <w:p w14:paraId="524E2C0E" w14:textId="6FAA6392" w:rsidR="00B52F45" w:rsidRDefault="00B52F45" w:rsidP="005D750D">
      <w:pPr>
        <w:numPr>
          <w:ilvl w:val="0"/>
          <w:numId w:val="8"/>
        </w:numPr>
        <w:spacing w:after="0" w:line="240" w:lineRule="auto"/>
      </w:pPr>
      <w:r>
        <w:t xml:space="preserve">Annual St Luke’s Co-Leader for employee engagement events: Christmas, </w:t>
      </w:r>
      <w:proofErr w:type="spellStart"/>
      <w:r>
        <w:t>OctoberFest</w:t>
      </w:r>
      <w:proofErr w:type="spellEnd"/>
    </w:p>
    <w:p w14:paraId="76BABADE" w14:textId="749FC6F7" w:rsidR="005D750D" w:rsidRDefault="005D750D" w:rsidP="005D750D">
      <w:pPr>
        <w:spacing w:after="0" w:line="240" w:lineRule="auto"/>
      </w:pPr>
    </w:p>
    <w:p w14:paraId="30A0D65C" w14:textId="0B629AC5" w:rsidR="005D750D" w:rsidRPr="00B038A2" w:rsidRDefault="005D750D" w:rsidP="005D750D">
      <w:pPr>
        <w:spacing w:after="0" w:line="240" w:lineRule="auto"/>
      </w:pPr>
      <w:bookmarkStart w:id="0" w:name="_GoBack"/>
      <w:bookmarkEnd w:id="0"/>
    </w:p>
    <w:sectPr w:rsidR="005D750D" w:rsidRPr="00B038A2" w:rsidSect="00B406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3122"/>
    <w:multiLevelType w:val="hybridMultilevel"/>
    <w:tmpl w:val="A03A5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4A5756"/>
    <w:multiLevelType w:val="hybridMultilevel"/>
    <w:tmpl w:val="5044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43CD1"/>
    <w:multiLevelType w:val="hybridMultilevel"/>
    <w:tmpl w:val="A70AD9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3F1F26"/>
    <w:multiLevelType w:val="hybridMultilevel"/>
    <w:tmpl w:val="1B68A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FB60B9"/>
    <w:multiLevelType w:val="hybridMultilevel"/>
    <w:tmpl w:val="3EAE14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1914B4"/>
    <w:multiLevelType w:val="hybridMultilevel"/>
    <w:tmpl w:val="D06C56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C06AD9"/>
    <w:multiLevelType w:val="hybridMultilevel"/>
    <w:tmpl w:val="AF144518"/>
    <w:lvl w:ilvl="0" w:tplc="915A9760">
      <w:start w:val="1"/>
      <w:numFmt w:val="bullet"/>
      <w:pStyle w:val="Bulleted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845EC3"/>
    <w:multiLevelType w:val="hybridMultilevel"/>
    <w:tmpl w:val="6BFE4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AZiS0sjYwNzY0NDIyUdpeDU4uLM/DyQAqNaAC89b9wsAAAA"/>
  </w:docVars>
  <w:rsids>
    <w:rsidRoot w:val="00B406BE"/>
    <w:rsid w:val="0006110D"/>
    <w:rsid w:val="000A3DBB"/>
    <w:rsid w:val="001C4246"/>
    <w:rsid w:val="005D750D"/>
    <w:rsid w:val="006F6B4F"/>
    <w:rsid w:val="007027BA"/>
    <w:rsid w:val="008138AC"/>
    <w:rsid w:val="008C1D73"/>
    <w:rsid w:val="00951F0C"/>
    <w:rsid w:val="009927E3"/>
    <w:rsid w:val="00B038A2"/>
    <w:rsid w:val="00B159C2"/>
    <w:rsid w:val="00B406BE"/>
    <w:rsid w:val="00B5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EDAE"/>
  <w15:chartTrackingRefBased/>
  <w15:docId w15:val="{9A09330D-60F7-4694-B325-DB373221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6BE"/>
    <w:rPr>
      <w:color w:val="0563C1" w:themeColor="hyperlink"/>
      <w:u w:val="single"/>
    </w:rPr>
  </w:style>
  <w:style w:type="character" w:styleId="UnresolvedMention">
    <w:name w:val="Unresolved Mention"/>
    <w:basedOn w:val="DefaultParagraphFont"/>
    <w:uiPriority w:val="99"/>
    <w:semiHidden/>
    <w:unhideWhenUsed/>
    <w:rsid w:val="00B406BE"/>
    <w:rPr>
      <w:color w:val="605E5C"/>
      <w:shd w:val="clear" w:color="auto" w:fill="E1DFDD"/>
    </w:rPr>
  </w:style>
  <w:style w:type="paragraph" w:styleId="ListParagraph">
    <w:name w:val="List Paragraph"/>
    <w:basedOn w:val="Normal"/>
    <w:uiPriority w:val="34"/>
    <w:qFormat/>
    <w:rsid w:val="00B406BE"/>
    <w:pPr>
      <w:ind w:left="720"/>
      <w:contextualSpacing/>
    </w:pPr>
  </w:style>
  <w:style w:type="character" w:styleId="Strong">
    <w:name w:val="Strong"/>
    <w:basedOn w:val="DefaultParagraphFont"/>
    <w:uiPriority w:val="22"/>
    <w:qFormat/>
    <w:rsid w:val="00951F0C"/>
    <w:rPr>
      <w:b/>
      <w:bCs/>
    </w:rPr>
  </w:style>
  <w:style w:type="paragraph" w:customStyle="1" w:styleId="BulletedList">
    <w:name w:val="Bulleted List"/>
    <w:next w:val="Normal"/>
    <w:rsid w:val="00951F0C"/>
    <w:pPr>
      <w:numPr>
        <w:numId w:val="2"/>
      </w:numPr>
      <w:spacing w:after="0" w:line="240" w:lineRule="auto"/>
    </w:pPr>
    <w:rPr>
      <w:rFonts w:ascii="Times New Roman" w:eastAsia="Times New Roman" w:hAnsi="Times New Roman" w:cs="Times New Roman"/>
      <w:spacing w:val="-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edin.com/in/theronaldjones" TargetMode="External"/><Relationship Id="rId5" Type="http://schemas.openxmlformats.org/officeDocument/2006/relationships/hyperlink" Target="mailto:RonJones515@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Jones</dc:creator>
  <cp:keywords/>
  <dc:description/>
  <cp:lastModifiedBy>Ronald Jones</cp:lastModifiedBy>
  <cp:revision>8</cp:revision>
  <dcterms:created xsi:type="dcterms:W3CDTF">2019-04-19T15:44:00Z</dcterms:created>
  <dcterms:modified xsi:type="dcterms:W3CDTF">2019-09-26T17:05:00Z</dcterms:modified>
</cp:coreProperties>
</file>